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drawing>
          <wp:inline distT="0" distB="0" distL="0" distR="0">
            <wp:extent cx="177165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560"/>
        <w:gridCol w:w="3800"/>
      </w:tblGrid>
      <w:tr>
        <w:tc>
          <w:tcPr>
            <w:tcW w:type="dxa" w:w="5560"/>
            <w:tcBorders>
              <w:top w:val="none"/>
              <w:left w:val="none"/>
              <w:bottom w:val="none"/>
              <w:right w:val="none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587F"/>
                <w:sz w:val="30"/>
                <w:szCs w:val="30"/>
              </w:rPr>
              <w:t xml:space="preserve">Inbetriebnahmeprotokoll Maschine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7A6E"/>
                <w:sz w:val="21"/>
                <w:szCs w:val="21"/>
              </w:rPr>
              <w:t xml:space="preserve">Von der Aufstellung über den Probelauf bis zur Serienfreigabe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Dokumentieren Sie jeden Schritt der Maschineninbetriebnahme, von den Voraussetzungen am Aufstellort bis zur Übergabe an die Produktion.</w:t>
            </w:r>
          </w:p>
        </w:tc>
        <w:tc>
          <w:tcPr>
            <w:tcW w:type="dxa" w:w="3800"/>
            <w:tcBorders>
              <w:top w:val="single" w:color="BBD6E5" w:sz="4"/>
              <w:left w:val="single" w:color="BBD6E5" w:sz="4"/>
              <w:bottom w:val="single" w:color="BBD6E5" w:sz="4"/>
              <w:right w:val="single" w:color="BBD6E5" w:sz="4"/>
            </w:tcBorders>
            <w:shd w:fill="EAF3F8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tbl>
            <w:tblPr>
              <w:tblW w:type="dxa" w:w="340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100"/>
              <w:gridCol w:w="2300"/>
            </w:tblGrid>
            <w:tr>
              <w:tc>
                <w:tcPr>
                  <w:tcW w:type="dxa" w:w="1100"/>
                  <w:tcBorders>
                    <w:top w:val="none"/>
                    <w:left w:val="none"/>
                    <w:bottom w:val="none"/>
                    <w:right w:val="none"/>
                  </w:tcBorders>
                  <w:shd w:fill="EAF3F8" w:color="auto" w:val="clear"/>
                  <w:tcMar>
                    <w:right w:type="dxa" w:w="120"/>
                  </w:tcMar>
                </w:tcPr>
                <w:p>
                  <w:pPr>
                    <w:spacing w:after="0"/>
                  </w:pPr>
                  <w:r>
                    <w:drawing>
                      <wp:inline distT="0" distB="0" distL="0" distR="0">
                        <wp:extent cx="628650" cy="6286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300"/>
                  <w:tcBorders>
                    <w:top w:val="none"/>
                    <w:left w:val="none"/>
                    <w:bottom w:val="none"/>
                    <w:right w:val="none"/>
                  </w:tcBorders>
                  <w:shd w:fill="EAF3F8" w:color="auto" w:val="clear"/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33587F"/>
                      <w:sz w:val="16"/>
                      <w:szCs w:val="16"/>
                    </w:rPr>
                    <w:t xml:space="preserve">Auch digital verfügbar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587F"/>
                      <w:sz w:val="14"/>
                      <w:szCs w:val="14"/>
                    </w:rPr>
                    <w:t xml:space="preserve">Diese Checkliste lässt sich auch auf </w:t>
                  </w: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33587F"/>
                      <w:sz w:val="14"/>
                      <w:szCs w:val="14"/>
                    </w:rPr>
                    <w:t xml:space="preserve">Handy, Tablet oder PC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587F"/>
                      <w:sz w:val="14"/>
                      <w:szCs w:val="14"/>
                    </w:rPr>
                    <w:t xml:space="preserve"> in flowdit ausfüllen. Fotos, Notizen und Maßnahmen zu jedem Punkt hinzufügen und den Bericht automatisch erstellen.</w:t>
                  </w:r>
                </w:p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5B8CA8"/>
                      <w:sz w:val="13"/>
                      <w:szCs w:val="13"/>
                    </w:rPr>
                    <w:t xml:space="preserve">Zum Öffnen scannen · flowdit.com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FF4D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E00"/>
                <w:sz w:val="17"/>
                <w:szCs w:val="17"/>
              </w:rPr>
              <w:t xml:space="preserve">AUSFÜLLEN: Graue Felder sind Eingabefelder. Markieren Sie i.O., Mangel oder entf. mit einem kleinen x.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Kopfdaten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80"/>
        <w:gridCol w:w="2400"/>
        <w:gridCol w:w="2280"/>
      </w:tblGrid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Maschine / Anlage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Hersteller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Typ / Modell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Seriennummer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Standort / Linie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Kostenstelle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Auftraggeber / Betreiber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Inbetriebnehmer / Techniker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Art (Erst-IBN / nach Umbau / nach Verlagerung)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Zeitraum von / bis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Auftrags- / Projektnummer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Anwesende</w:t>
            </w:r>
          </w:p>
        </w:tc>
        <w:tc>
          <w:tcPr>
            <w:tcW w:type="dxa" w:w="228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1. Voraussetzungen vor Beginn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Aufstellort geräumt, gereinigt und vermessen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Fundament oder Untergrund trägt die Maschine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Medien vor Ort: Strom, Druckluft, Wasser, Absaugung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Zuleitungen und Absicherung richtig dimensioniert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Schriftliche Freigabe zur Inbetriebnahme liegt vor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Werkzeug, Hilfsmittel und Betriebsstoffe vor Ort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Personal für Einweisung eingeplant und verfügbar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2. Aufstellung und Anschluss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Maschine positioniert, nivelliert und verankert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Transportsicherungen vollständig entfernt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Elektrischer Anschluss hergestellt, Drehfeld geprüft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Druckluft und Hydraulik angeschlossen, Dichtheit geprüft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Absaugung, Kühlung und Schmierung angeschlossen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Netzwerk und Schnittstellen zu ERP oder MES verbunden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Erstbefüllung Betriebsstoffe dokumentiert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3. Erstinbetriebnahme und Parametrierung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Steuerung hochgefahren, Fehlerspeicher leer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Grundparameter und Maschinendaten gesetzt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Achsen referenziert, Endschalter angefahren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Drehrichtungen aller Antriebe geprüft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Programme oder Rezepte geladen und geprüft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Datum, Uhrzeit, Sprache und Benutzerrollen gesetzt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Sicherungskopie der Steuerungsdaten erstellt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4. Probelauf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Leerlauf über vereinbarte Dauer ohne Beanstandung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Probelauf mit Material erfolgreich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Taktzeit und Ausbringung erreicht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Erstteile gemessen und freigegeben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Dauerlauf über die vereinbarte Zeit gefahren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Aufgetretene Störungen erfasst und bewertet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5. Sicherheit im Betrieb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Not-Halt an allen Bedienplätzen wirksam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Schutzeinrichtungen im Automatikbetrieb aktiv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Nachlaufwege gemessen und dokumentiert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Betriebsanweisung am Arbeitsplatz ausgehängt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Gefährdungsbeurteilung für den Arbeitsplatz aktualisiert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6. Übergabe an die Produktion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900"/>
        <w:gridCol w:w="760"/>
        <w:gridCol w:w="860"/>
        <w:gridCol w:w="760"/>
        <w:gridCol w:w="156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entf.</w:t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Notizen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Bedienpersonal eingewiesen, Teilnehmerliste vorhanden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Instandhaltung eingewiesen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Dokumentation an der Maschine verfügbar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Wartungsplan im System hinterlegt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Ersatzteile und Verschleißteile verfügbar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9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Serienfreigabe erteilt</w:t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8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7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7. Messwerte</w:t>
            </w:r>
          </w:p>
        </w:tc>
      </w:tr>
    </w:tbl>
    <w:p>
      <w:pPr>
        <w:spacing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5"/>
          <w:szCs w:val="15"/>
        </w:rPr>
        <w:t xml:space="preserve">Typische Messungen: Taktzeit, Ausbringung pro Schicht, Nachlaufweg der Schutzeinrichtung, Leistungsaufnahme, Systemdruck, Betriebstemperatur, Geräuschpegel.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4000"/>
        <w:gridCol w:w="2000"/>
        <w:gridCol w:w="1600"/>
        <w:gridCol w:w="1240"/>
      </w:tblGrid>
      <w:tr>
        <w:trPr>
          <w:tblHeader/>
        </w:trP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Prüfung / Messung</w:t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Sollwert / Grenzwert</w:t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Messwert</w:t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i.O.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A8A8A"/>
                <w:sz w:val="17"/>
                <w:szCs w:val="17"/>
              </w:rPr>
              <w:t xml:space="preserve">Taktzeit Serienbetrieb</w:t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A8A8A"/>
                <w:sz w:val="17"/>
                <w:szCs w:val="17"/>
              </w:rPr>
              <w:t xml:space="preserve">≤ 38 s</w:t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A8A8A"/>
                <w:sz w:val="17"/>
                <w:szCs w:val="17"/>
              </w:rPr>
              <w:t xml:space="preserve">36,2 s</w:t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A8A8A"/>
                <w:sz w:val="17"/>
                <w:szCs w:val="17"/>
              </w:rPr>
              <w:t xml:space="preserve">x</w:t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8</w:t>
            </w:r>
          </w:p>
        </w:tc>
        <w:tc>
          <w:tcPr>
            <w:tcW w:type="dxa" w:w="4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24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40"/>
      </w:pPr>
      <w:r>
        <w:rPr>
          <w:rFonts w:ascii="Arial" w:cs="Arial" w:eastAsia="Arial" w:hAnsi="Arial"/>
          <w:b w:val="false"/>
          <w:bCs w:val="false"/>
          <w:i/>
          <w:iCs/>
          <w:color w:val="8A8A8A"/>
          <w:sz w:val="15"/>
          <w:szCs w:val="15"/>
        </w:rPr>
        <w:t xml:space="preserve">Zeile 1 ist eine Beispielzeile in Grau. Bitte überschreiben.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1F7A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8. Offene Punkte und Mängel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"/>
        <w:gridCol w:w="3000"/>
        <w:gridCol w:w="2400"/>
        <w:gridCol w:w="1400"/>
        <w:gridCol w:w="1000"/>
        <w:gridCol w:w="1100"/>
      </w:tblGrid>
      <w:tr>
        <w:trPr>
          <w:tblHeader/>
        </w:trP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Mangel / Abweichung</w:t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Maßnahme</w:t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Verantwortlich</w:t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Frist</w:t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Erledigt am</w:t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4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5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6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7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8</w:t>
            </w:r>
          </w:p>
        </w:tc>
        <w:tc>
          <w:tcPr>
            <w:tcW w:type="dxa" w:w="3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2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Abschluss und Freigabe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A1A"/>
                <w:sz w:val="17"/>
                <w:szCs w:val="17"/>
              </w:rPr>
              <w:t xml:space="preserve">Regel: Die Serienfreigabe wird erst erteilt, wenn kein sicherheitsrelevanter Punkt mehr offen ist.</w:t>
            </w:r>
          </w:p>
        </w:tc>
      </w:tr>
    </w:tbl>
    <w:p>
      <w:pPr>
        <w:spacing w:after="1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Ergebnis:   [  ] Serienfreigabe erteilt      [  ] Freigabe unter Vorbehalt      [  ] Keine Freigabe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Übergabe an die Produktion am: 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lef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Inbetriebnehmer / Techniker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left w:type="dxa" w:w="1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Produktion / Betreiber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left w:type="dxa" w:w="16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Instandhaltung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200"/>
              <w:left w:type="dxa" w:w="0"/>
              <w:right w:type="dxa" w:w="160"/>
            </w:tcMar>
          </w:tcPr>
          <w:p>
            <w:pPr>
              <w:pBdr>
                <w:bottom w:val="single" w:color="666666" w:sz="6"/>
              </w:pBd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4"/>
                <w:szCs w:val="14"/>
              </w:rPr>
              <w:t xml:space="preserve">Name / Unterschrift / Datum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200"/>
              <w:left w:type="dxa" w:w="160"/>
              <w:right w:type="dxa" w:w="160"/>
            </w:tcMar>
          </w:tcPr>
          <w:p>
            <w:pPr>
              <w:pBdr>
                <w:bottom w:val="single" w:color="666666" w:sz="6"/>
              </w:pBd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4"/>
                <w:szCs w:val="14"/>
              </w:rPr>
              <w:t xml:space="preserve">Name / Unterschrift / Datum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200"/>
              <w:left w:type="dxa" w:w="160"/>
              <w:right w:type="dxa" w:w="160"/>
            </w:tcMar>
          </w:tcPr>
          <w:p>
            <w:pPr>
              <w:pBdr>
                <w:bottom w:val="single" w:color="666666" w:sz="6"/>
              </w:pBd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4"/>
                <w:szCs w:val="14"/>
              </w:rPr>
              <w:t xml:space="preserve">Name / Unterschrift / Datum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2CC" w:sz="4"/>
              <w:left w:val="single" w:color="B9C2CC" w:sz="4"/>
              <w:bottom w:val="single" w:color="B9C2CC" w:sz="4"/>
              <w:right w:val="single" w:color="B9C2CC" w:sz="4"/>
            </w:tcBorders>
            <w:shd w:fill="33587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Digitale Version: auf Handy, Tablet oder PC ausfüllen. Fotos und Bericht inklusive. · flowdit.com</w:t>
            </w:r>
          </w:p>
        </w:tc>
      </w:tr>
    </w:tbl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634de33d26c5447e5d11fe9f82cc14521e11dc3.png"/><Relationship Id="rId8" Type="http://schemas.openxmlformats.org/officeDocument/2006/relationships/image" Target="media/01000cb744ac2c7baa780b4b63e4e1a502be590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2026-09-03T18:35:52.984Z</dcterms:created>
  <dcterms:modified xsi:type="dcterms:W3CDTF">2026-09-03T18:35:52.984Z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